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5B" w:rsidRPr="00335A72" w:rsidRDefault="008A0C5B" w:rsidP="008A0C5B">
      <w:pPr>
        <w:widowControl w:val="0"/>
        <w:tabs>
          <w:tab w:val="left" w:pos="993"/>
        </w:tabs>
        <w:ind w:left="709" w:hanging="709"/>
        <w:outlineLvl w:val="0"/>
        <w:rPr>
          <w:rFonts w:eastAsia="Consolas"/>
          <w:sz w:val="28"/>
          <w:szCs w:val="28"/>
          <w:lang w:val="kk-KZ"/>
        </w:rPr>
      </w:pPr>
    </w:p>
    <w:p w:rsidR="008A0C5B" w:rsidRPr="00335A72" w:rsidRDefault="008A0C5B" w:rsidP="008A0C5B">
      <w:pPr>
        <w:widowControl w:val="0"/>
        <w:tabs>
          <w:tab w:val="left" w:pos="993"/>
        </w:tabs>
        <w:ind w:left="709" w:hanging="709"/>
        <w:outlineLvl w:val="0"/>
        <w:rPr>
          <w:rFonts w:eastAsia="Consolas"/>
          <w:sz w:val="28"/>
          <w:szCs w:val="28"/>
          <w:lang w:val="kk-KZ"/>
        </w:rPr>
      </w:pPr>
    </w:p>
    <w:p w:rsidR="00A738ED" w:rsidRDefault="0087482D" w:rsidP="00CD6601">
      <w:pPr>
        <w:jc w:val="center"/>
        <w:outlineLvl w:val="0"/>
        <w:rPr>
          <w:b/>
          <w:sz w:val="28"/>
          <w:szCs w:val="28"/>
          <w:lang w:val="kk-KZ"/>
        </w:rPr>
      </w:pPr>
      <w:r w:rsidRPr="00BC1826">
        <w:rPr>
          <w:b/>
          <w:color w:val="000000"/>
          <w:sz w:val="28"/>
          <w:szCs w:val="28"/>
          <w:lang w:val="kk-KZ"/>
        </w:rPr>
        <w:t>«Байланыс қызметтерін пайдаланушылар үшін қосылуы тегін болып табылатын шұғыл медициналық, құқық қорғау, өрт, авария және басқа да қызметтердің тізбесін бекіту туралы» Қазақстан Республикасы Үкіметінің 2004 жылғы 3 қыркүйектегі №</w:t>
      </w:r>
      <w:r>
        <w:rPr>
          <w:b/>
          <w:color w:val="000000"/>
          <w:sz w:val="28"/>
          <w:szCs w:val="28"/>
          <w:lang w:val="kk-KZ"/>
        </w:rPr>
        <w:t xml:space="preserve"> </w:t>
      </w:r>
      <w:r w:rsidRPr="00BC1826">
        <w:rPr>
          <w:b/>
          <w:color w:val="000000"/>
          <w:sz w:val="28"/>
          <w:szCs w:val="28"/>
          <w:lang w:val="kk-KZ"/>
        </w:rPr>
        <w:t>929 қаулысына өзгеріс енгізу туралы</w:t>
      </w:r>
    </w:p>
    <w:p w:rsidR="00A738ED" w:rsidRDefault="00A738ED" w:rsidP="00A738ED">
      <w:pPr>
        <w:outlineLvl w:val="0"/>
        <w:rPr>
          <w:sz w:val="28"/>
          <w:szCs w:val="28"/>
          <w:lang w:val="kk-KZ"/>
        </w:rPr>
      </w:pPr>
    </w:p>
    <w:p w:rsidR="00A738ED" w:rsidRDefault="00A738ED" w:rsidP="00A738ED">
      <w:pPr>
        <w:outlineLvl w:val="0"/>
        <w:rPr>
          <w:bCs/>
          <w:kern w:val="36"/>
          <w:sz w:val="28"/>
          <w:szCs w:val="28"/>
          <w:lang w:val="kk-KZ"/>
        </w:rPr>
      </w:pPr>
    </w:p>
    <w:p w:rsidR="0087482D" w:rsidRPr="00BC1826" w:rsidRDefault="0087482D" w:rsidP="0087482D">
      <w:pPr>
        <w:shd w:val="clear" w:color="auto" w:fill="FFFFFF"/>
        <w:ind w:firstLine="709"/>
        <w:textAlignment w:val="baseline"/>
        <w:rPr>
          <w:color w:val="000000"/>
          <w:sz w:val="28"/>
          <w:szCs w:val="28"/>
          <w:lang w:val="kk-KZ"/>
        </w:rPr>
      </w:pPr>
      <w:r w:rsidRPr="00BC1826">
        <w:rPr>
          <w:color w:val="000000"/>
          <w:sz w:val="28"/>
          <w:szCs w:val="28"/>
          <w:lang w:val="kk-KZ"/>
        </w:rPr>
        <w:t>Қазақстан Республикасы</w:t>
      </w:r>
      <w:r>
        <w:rPr>
          <w:color w:val="000000"/>
          <w:sz w:val="28"/>
          <w:szCs w:val="28"/>
          <w:lang w:val="kk-KZ"/>
        </w:rPr>
        <w:t>ның</w:t>
      </w:r>
      <w:r w:rsidRPr="00BC1826">
        <w:rPr>
          <w:color w:val="000000"/>
          <w:sz w:val="28"/>
          <w:szCs w:val="28"/>
          <w:lang w:val="kk-KZ"/>
        </w:rPr>
        <w:t xml:space="preserve"> Үкіметі </w:t>
      </w:r>
      <w:r w:rsidRPr="00BC1826">
        <w:rPr>
          <w:b/>
          <w:color w:val="000000"/>
          <w:sz w:val="28"/>
          <w:szCs w:val="28"/>
          <w:lang w:val="kk-KZ"/>
        </w:rPr>
        <w:t>ҚАУЛЫ ЕТЕДІ:</w:t>
      </w:r>
    </w:p>
    <w:p w:rsidR="0087482D" w:rsidRPr="00BC1826" w:rsidRDefault="0087482D" w:rsidP="0087482D">
      <w:pPr>
        <w:shd w:val="clear" w:color="auto" w:fill="FFFFFF"/>
        <w:tabs>
          <w:tab w:val="left" w:pos="993"/>
        </w:tabs>
        <w:ind w:firstLine="709"/>
        <w:jc w:val="both"/>
        <w:textAlignment w:val="baseline"/>
        <w:rPr>
          <w:color w:val="000000"/>
          <w:sz w:val="28"/>
          <w:szCs w:val="28"/>
          <w:lang w:val="kk-KZ"/>
        </w:rPr>
      </w:pPr>
      <w:r w:rsidRPr="00BC1826">
        <w:rPr>
          <w:color w:val="000000"/>
          <w:sz w:val="28"/>
          <w:szCs w:val="28"/>
          <w:lang w:val="kk-KZ"/>
        </w:rPr>
        <w:t>1.</w:t>
      </w:r>
      <w:r>
        <w:rPr>
          <w:color w:val="000000"/>
          <w:sz w:val="28"/>
          <w:szCs w:val="28"/>
          <w:lang w:val="kk-KZ"/>
        </w:rPr>
        <w:tab/>
      </w:r>
      <w:r w:rsidRPr="00BC1826">
        <w:rPr>
          <w:color w:val="000000"/>
          <w:sz w:val="28"/>
          <w:szCs w:val="28"/>
          <w:lang w:val="kk-KZ"/>
        </w:rPr>
        <w:t xml:space="preserve">«Байланыс қызметтерін пайдаланушылар үшін қосылуы тегін болып табылатын шұғыл медициналық, құқық қорғау, өрт, авария және басқа да қызметтердің тізбесін бекіту туралы» Қазақстан Республикасы Үкіметінің </w:t>
      </w:r>
      <w:r>
        <w:rPr>
          <w:color w:val="000000"/>
          <w:sz w:val="28"/>
          <w:szCs w:val="28"/>
          <w:lang w:val="kk-KZ"/>
        </w:rPr>
        <w:br/>
      </w:r>
      <w:r w:rsidRPr="00BC1826">
        <w:rPr>
          <w:color w:val="000000"/>
          <w:sz w:val="28"/>
          <w:szCs w:val="28"/>
          <w:lang w:val="kk-KZ"/>
        </w:rPr>
        <w:t>2004 жылғы 3 қыркүйектегі № 929 қаулысына мынадай өзгеріс енгізілсін:</w:t>
      </w:r>
    </w:p>
    <w:p w:rsidR="0087482D" w:rsidRPr="00BC1826" w:rsidRDefault="0087482D" w:rsidP="0087482D">
      <w:pPr>
        <w:shd w:val="clear" w:color="auto" w:fill="FFFFFF"/>
        <w:ind w:firstLine="709"/>
        <w:jc w:val="both"/>
        <w:textAlignment w:val="baseline"/>
        <w:rPr>
          <w:bCs/>
          <w:color w:val="000000"/>
          <w:sz w:val="28"/>
          <w:szCs w:val="28"/>
          <w:lang w:val="kk-KZ"/>
        </w:rPr>
      </w:pPr>
      <w:r w:rsidRPr="00BC1826">
        <w:rPr>
          <w:color w:val="000000"/>
          <w:sz w:val="28"/>
          <w:szCs w:val="28"/>
          <w:lang w:val="kk-KZ"/>
        </w:rPr>
        <w:t xml:space="preserve">көрсетілген қаулымен бекітілген </w:t>
      </w:r>
      <w:r>
        <w:rPr>
          <w:bCs/>
          <w:color w:val="000000"/>
          <w:sz w:val="28"/>
          <w:szCs w:val="28"/>
          <w:lang w:val="kk-KZ"/>
        </w:rPr>
        <w:t>б</w:t>
      </w:r>
      <w:r w:rsidRPr="00BC1826">
        <w:rPr>
          <w:bCs/>
          <w:color w:val="000000"/>
          <w:sz w:val="28"/>
          <w:szCs w:val="28"/>
          <w:lang w:val="kk-KZ"/>
        </w:rPr>
        <w:t>айланыс қызметтерін пайдаланушылар үшін қосылуы тегін болып табылатын шұғыл медициналық, құқық қорғау, өрт, авария және басқа да қызметтердің тізбесінде:</w:t>
      </w:r>
    </w:p>
    <w:p w:rsidR="0087482D" w:rsidRPr="00BC1826" w:rsidRDefault="0087482D" w:rsidP="0087482D">
      <w:pPr>
        <w:shd w:val="clear" w:color="auto" w:fill="FFFFFF"/>
        <w:ind w:firstLine="709"/>
        <w:textAlignment w:val="baseline"/>
        <w:rPr>
          <w:color w:val="000000"/>
          <w:sz w:val="28"/>
          <w:szCs w:val="28"/>
          <w:lang w:val="kk-KZ"/>
        </w:rPr>
      </w:pPr>
      <w:r w:rsidRPr="00BC1826">
        <w:rPr>
          <w:color w:val="000000"/>
          <w:sz w:val="28"/>
          <w:szCs w:val="28"/>
          <w:lang w:val="kk-KZ"/>
        </w:rPr>
        <w:t>реттік нөмірі 6-жол мынадай редакцияда жазылсын:</w:t>
      </w:r>
      <w:r w:rsidRPr="00BC1826">
        <w:rPr>
          <w:color w:val="000000"/>
          <w:spacing w:val="2"/>
          <w:sz w:val="28"/>
          <w:szCs w:val="28"/>
          <w:lang w:val="kk-KZ"/>
        </w:rPr>
        <w:t xml:space="preserve"> </w:t>
      </w:r>
    </w:p>
    <w:p w:rsidR="0087482D" w:rsidRPr="00BC1826" w:rsidRDefault="0087482D" w:rsidP="0087482D">
      <w:pPr>
        <w:shd w:val="clear" w:color="auto" w:fill="FFFFFF"/>
        <w:ind w:firstLine="709"/>
        <w:textAlignment w:val="baseline"/>
        <w:rPr>
          <w:color w:val="000000"/>
          <w:spacing w:val="2"/>
          <w:sz w:val="28"/>
          <w:szCs w:val="28"/>
          <w:lang w:val="kk-KZ"/>
        </w:rPr>
      </w:pPr>
      <w:r w:rsidRPr="00BC1826">
        <w:rPr>
          <w:color w:val="000000"/>
          <w:spacing w:val="2"/>
          <w:sz w:val="28"/>
          <w:szCs w:val="28"/>
          <w:lang w:val="kk-KZ"/>
        </w:rPr>
        <w:t>«</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074"/>
        <w:gridCol w:w="5756"/>
        <w:gridCol w:w="2801"/>
      </w:tblGrid>
      <w:tr w:rsidR="0087482D" w:rsidRPr="00BC1826" w:rsidTr="00D81F6B">
        <w:tc>
          <w:tcPr>
            <w:tcW w:w="0" w:type="auto"/>
            <w:shd w:val="clear" w:color="auto" w:fill="auto"/>
            <w:tcMar>
              <w:top w:w="45" w:type="dxa"/>
              <w:left w:w="75" w:type="dxa"/>
              <w:bottom w:w="45" w:type="dxa"/>
              <w:right w:w="75" w:type="dxa"/>
            </w:tcMar>
            <w:hideMark/>
          </w:tcPr>
          <w:p w:rsidR="0087482D" w:rsidRPr="00BC1826" w:rsidRDefault="0087482D" w:rsidP="00D81F6B">
            <w:pPr>
              <w:jc w:val="center"/>
              <w:textAlignment w:val="baseline"/>
              <w:rPr>
                <w:color w:val="000000"/>
                <w:spacing w:val="2"/>
                <w:sz w:val="28"/>
                <w:szCs w:val="28"/>
                <w:lang w:val="kk-KZ"/>
              </w:rPr>
            </w:pPr>
            <w:r w:rsidRPr="00BC1826">
              <w:rPr>
                <w:color w:val="000000"/>
                <w:spacing w:val="2"/>
                <w:sz w:val="28"/>
                <w:szCs w:val="28"/>
                <w:lang w:val="kk-KZ"/>
              </w:rPr>
              <w:t>6.</w:t>
            </w:r>
          </w:p>
        </w:tc>
        <w:tc>
          <w:tcPr>
            <w:tcW w:w="5756" w:type="dxa"/>
            <w:shd w:val="clear" w:color="auto" w:fill="auto"/>
            <w:tcMar>
              <w:top w:w="45" w:type="dxa"/>
              <w:left w:w="75" w:type="dxa"/>
              <w:bottom w:w="45" w:type="dxa"/>
              <w:right w:w="75" w:type="dxa"/>
            </w:tcMar>
            <w:hideMark/>
          </w:tcPr>
          <w:p w:rsidR="0087482D" w:rsidRPr="00BC1826" w:rsidRDefault="0087482D" w:rsidP="00D81F6B">
            <w:pPr>
              <w:textAlignment w:val="baseline"/>
              <w:rPr>
                <w:color w:val="000000"/>
                <w:spacing w:val="2"/>
                <w:sz w:val="28"/>
                <w:szCs w:val="28"/>
                <w:lang w:val="kk-KZ"/>
              </w:rPr>
            </w:pPr>
            <w:r w:rsidRPr="00BC1826">
              <w:rPr>
                <w:color w:val="000000"/>
                <w:spacing w:val="2"/>
                <w:sz w:val="28"/>
                <w:szCs w:val="28"/>
                <w:lang w:val="kk-KZ"/>
              </w:rPr>
              <w:t xml:space="preserve">Мемлекеттік қызметтер көрсету мәселелері </w:t>
            </w:r>
            <w:r>
              <w:rPr>
                <w:color w:val="000000"/>
                <w:spacing w:val="2"/>
                <w:sz w:val="28"/>
                <w:szCs w:val="28"/>
                <w:lang w:val="kk-KZ"/>
              </w:rPr>
              <w:t>жөніндегі</w:t>
            </w:r>
            <w:r w:rsidRPr="00BC1826">
              <w:rPr>
                <w:color w:val="000000"/>
                <w:spacing w:val="2"/>
                <w:sz w:val="28"/>
                <w:szCs w:val="28"/>
                <w:lang w:val="kk-KZ"/>
              </w:rPr>
              <w:t xml:space="preserve"> </w:t>
            </w:r>
            <w:r>
              <w:rPr>
                <w:color w:val="000000"/>
                <w:spacing w:val="2"/>
                <w:sz w:val="28"/>
                <w:szCs w:val="28"/>
                <w:lang w:val="kk-KZ"/>
              </w:rPr>
              <w:t>б</w:t>
            </w:r>
            <w:r w:rsidRPr="00BC1826">
              <w:rPr>
                <w:color w:val="000000"/>
                <w:spacing w:val="2"/>
                <w:sz w:val="28"/>
                <w:szCs w:val="28"/>
                <w:lang w:val="kk-KZ"/>
              </w:rPr>
              <w:t>ірыңғай байланыс орталығы</w:t>
            </w:r>
          </w:p>
        </w:tc>
        <w:tc>
          <w:tcPr>
            <w:tcW w:w="2801" w:type="dxa"/>
            <w:shd w:val="clear" w:color="auto" w:fill="auto"/>
            <w:tcMar>
              <w:top w:w="45" w:type="dxa"/>
              <w:left w:w="75" w:type="dxa"/>
              <w:bottom w:w="45" w:type="dxa"/>
              <w:right w:w="75" w:type="dxa"/>
            </w:tcMar>
            <w:hideMark/>
          </w:tcPr>
          <w:p w:rsidR="0087482D" w:rsidRPr="00BC1826" w:rsidRDefault="0087482D" w:rsidP="00D81F6B">
            <w:pPr>
              <w:jc w:val="center"/>
              <w:textAlignment w:val="baseline"/>
              <w:rPr>
                <w:color w:val="000000"/>
                <w:sz w:val="28"/>
                <w:szCs w:val="28"/>
                <w:lang w:val="kk-KZ"/>
              </w:rPr>
            </w:pPr>
            <w:r w:rsidRPr="00BC1826">
              <w:rPr>
                <w:color w:val="000000"/>
                <w:spacing w:val="2"/>
                <w:sz w:val="28"/>
                <w:szCs w:val="28"/>
                <w:lang w:val="kk-KZ"/>
              </w:rPr>
              <w:t>1414, 88000807777</w:t>
            </w:r>
          </w:p>
        </w:tc>
      </w:tr>
    </w:tbl>
    <w:p w:rsidR="0087482D" w:rsidRPr="00BC1826" w:rsidRDefault="0087482D" w:rsidP="0087482D">
      <w:pPr>
        <w:shd w:val="clear" w:color="auto" w:fill="FFFFFF"/>
        <w:ind w:left="9498" w:right="-710"/>
        <w:textAlignment w:val="baseline"/>
        <w:rPr>
          <w:color w:val="000000"/>
          <w:spacing w:val="2"/>
          <w:sz w:val="28"/>
          <w:szCs w:val="28"/>
          <w:lang w:val="kk-KZ"/>
        </w:rPr>
      </w:pPr>
      <w:r w:rsidRPr="00BC1826">
        <w:rPr>
          <w:color w:val="000000"/>
          <w:spacing w:val="2"/>
          <w:sz w:val="28"/>
          <w:szCs w:val="28"/>
          <w:lang w:val="kk-KZ"/>
        </w:rPr>
        <w:t>».</w:t>
      </w:r>
    </w:p>
    <w:p w:rsidR="003C46DD" w:rsidRPr="00335A72" w:rsidRDefault="0087482D" w:rsidP="0087482D">
      <w:pPr>
        <w:tabs>
          <w:tab w:val="left" w:pos="993"/>
        </w:tabs>
        <w:ind w:firstLine="708"/>
        <w:jc w:val="both"/>
        <w:rPr>
          <w:sz w:val="28"/>
          <w:szCs w:val="28"/>
          <w:lang w:val="kk-KZ"/>
        </w:rPr>
      </w:pPr>
      <w:r w:rsidRPr="00BC1826">
        <w:rPr>
          <w:color w:val="000000"/>
          <w:sz w:val="28"/>
          <w:szCs w:val="28"/>
          <w:lang w:val="kk-KZ"/>
        </w:rPr>
        <w:t>2.</w:t>
      </w:r>
      <w:r>
        <w:rPr>
          <w:color w:val="000000"/>
          <w:sz w:val="28"/>
          <w:szCs w:val="28"/>
          <w:lang w:val="kk-KZ"/>
        </w:rPr>
        <w:tab/>
      </w:r>
      <w:r w:rsidRPr="00BC1826">
        <w:rPr>
          <w:color w:val="000000"/>
          <w:spacing w:val="2"/>
          <w:sz w:val="28"/>
          <w:szCs w:val="28"/>
          <w:lang w:val="kk-KZ"/>
        </w:rPr>
        <w:t>Осы қаулы алғашқы ресми жарияланған күнінен кейін күнтізбелік он күн өткен соң қолданысқа енгізіледі.</w:t>
      </w:r>
      <w:bookmarkStart w:id="0" w:name="_GoBack"/>
      <w:bookmarkEnd w:id="0"/>
    </w:p>
    <w:p w:rsidR="001779F8" w:rsidRPr="00335A72" w:rsidRDefault="001779F8" w:rsidP="001779F8">
      <w:pPr>
        <w:jc w:val="both"/>
        <w:rPr>
          <w:sz w:val="28"/>
          <w:szCs w:val="28"/>
          <w:lang w:val="kk-KZ"/>
        </w:rPr>
      </w:pPr>
    </w:p>
    <w:p w:rsidR="001779F8" w:rsidRPr="00335A72" w:rsidRDefault="001779F8" w:rsidP="001779F8">
      <w:pPr>
        <w:jc w:val="both"/>
        <w:rPr>
          <w:sz w:val="28"/>
          <w:szCs w:val="28"/>
          <w:lang w:val="kk-KZ"/>
        </w:rPr>
      </w:pPr>
    </w:p>
    <w:p w:rsidR="001779F8" w:rsidRPr="00335A72" w:rsidRDefault="001779F8" w:rsidP="001779F8">
      <w:pPr>
        <w:ind w:left="709"/>
        <w:jc w:val="both"/>
        <w:rPr>
          <w:b/>
          <w:sz w:val="28"/>
          <w:szCs w:val="28"/>
          <w:lang w:val="kk-KZ"/>
        </w:rPr>
      </w:pPr>
      <w:r w:rsidRPr="00335A72">
        <w:rPr>
          <w:b/>
          <w:sz w:val="28"/>
          <w:szCs w:val="28"/>
          <w:lang w:val="kk-KZ"/>
        </w:rPr>
        <w:t>Қазақстан Республикасының</w:t>
      </w:r>
    </w:p>
    <w:p w:rsidR="00621500" w:rsidRPr="00335A72" w:rsidRDefault="001779F8" w:rsidP="001779F8">
      <w:pPr>
        <w:overflowPunct/>
        <w:autoSpaceDE/>
        <w:autoSpaceDN/>
        <w:adjustRightInd/>
        <w:ind w:firstLine="709"/>
        <w:jc w:val="both"/>
        <w:rPr>
          <w:rFonts w:eastAsia="Calibri"/>
          <w:color w:val="222222"/>
          <w:sz w:val="28"/>
          <w:szCs w:val="28"/>
          <w:lang w:val="kk-KZ" w:eastAsia="en-US"/>
        </w:rPr>
      </w:pPr>
      <w:r w:rsidRPr="00335A72">
        <w:rPr>
          <w:b/>
          <w:sz w:val="28"/>
          <w:szCs w:val="28"/>
          <w:lang w:val="kk-KZ"/>
        </w:rPr>
        <w:t xml:space="preserve">          Премьер-Министрі</w:t>
      </w:r>
      <w:r w:rsidRPr="00335A72">
        <w:rPr>
          <w:b/>
          <w:sz w:val="28"/>
          <w:szCs w:val="28"/>
          <w:lang w:val="kk-KZ"/>
        </w:rPr>
        <w:tab/>
      </w:r>
      <w:r w:rsidRPr="00335A72">
        <w:rPr>
          <w:b/>
          <w:sz w:val="28"/>
          <w:szCs w:val="28"/>
          <w:lang w:val="kk-KZ"/>
        </w:rPr>
        <w:tab/>
      </w:r>
      <w:r w:rsidRPr="00335A72">
        <w:rPr>
          <w:b/>
          <w:sz w:val="28"/>
          <w:szCs w:val="28"/>
          <w:lang w:val="kk-KZ"/>
        </w:rPr>
        <w:tab/>
      </w:r>
      <w:r w:rsidRPr="00335A72">
        <w:rPr>
          <w:b/>
          <w:sz w:val="28"/>
          <w:szCs w:val="28"/>
          <w:lang w:val="kk-KZ"/>
        </w:rPr>
        <w:tab/>
      </w:r>
      <w:r w:rsidRPr="00335A72">
        <w:rPr>
          <w:b/>
          <w:sz w:val="28"/>
          <w:szCs w:val="28"/>
          <w:lang w:val="kk-KZ"/>
        </w:rPr>
        <w:tab/>
      </w:r>
      <w:r w:rsidRPr="00335A72">
        <w:rPr>
          <w:b/>
          <w:sz w:val="28"/>
          <w:szCs w:val="28"/>
          <w:lang w:val="kk-KZ"/>
        </w:rPr>
        <w:tab/>
        <w:t xml:space="preserve"> </w:t>
      </w:r>
      <w:r w:rsidR="001E1D87">
        <w:rPr>
          <w:b/>
          <w:sz w:val="28"/>
          <w:szCs w:val="28"/>
          <w:lang w:val="kk-KZ"/>
        </w:rPr>
        <w:t xml:space="preserve"> </w:t>
      </w:r>
      <w:r w:rsidR="00CD6601">
        <w:rPr>
          <w:b/>
          <w:sz w:val="28"/>
          <w:szCs w:val="28"/>
          <w:lang w:val="kk-KZ"/>
        </w:rPr>
        <w:t xml:space="preserve"> </w:t>
      </w:r>
      <w:r w:rsidR="002E1799">
        <w:rPr>
          <w:b/>
          <w:sz w:val="28"/>
          <w:szCs w:val="28"/>
          <w:lang w:val="kk-KZ"/>
        </w:rPr>
        <w:t xml:space="preserve"> </w:t>
      </w:r>
      <w:r w:rsidRPr="00335A72">
        <w:rPr>
          <w:b/>
          <w:sz w:val="28"/>
          <w:szCs w:val="28"/>
          <w:lang w:val="kk-KZ"/>
        </w:rPr>
        <w:t>О. Бектенов</w:t>
      </w:r>
    </w:p>
    <w:sectPr w:rsidR="00621500" w:rsidRPr="00335A72" w:rsidSect="00E816F2">
      <w:headerReference w:type="even" r:id="rId7"/>
      <w:headerReference w:type="default" r:id="rId8"/>
      <w:headerReference w:type="first" r:id="rId9"/>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820" w:rsidRDefault="009A5820">
      <w:r>
        <w:separator/>
      </w:r>
    </w:p>
  </w:endnote>
  <w:endnote w:type="continuationSeparator" w:id="0">
    <w:p w:rsidR="009A5820" w:rsidRDefault="009A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820" w:rsidRDefault="009A5820">
      <w:r>
        <w:separator/>
      </w:r>
    </w:p>
  </w:footnote>
  <w:footnote w:type="continuationSeparator" w:id="0">
    <w:p w:rsidR="009A5820" w:rsidRDefault="009A58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Управление образования Акмолинской области - Франц И.А."/>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3C46DD">
      <w:rPr>
        <w:rStyle w:val="af1"/>
        <w:noProof/>
      </w:rPr>
      <w:t>3</w:t>
    </w:r>
    <w:r>
      <w:rPr>
        <w:rStyle w:val="af1"/>
      </w:rPr>
      <w:fldChar w:fldCharType="end"/>
    </w:r>
  </w:p>
  <w:p w:rsidR="00BE78CA" w:rsidRDefault="00BE78CA">
    <w:pPr>
      <w:pStyle w:val="aa"/>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Управление образования Акмолинской области - Франц И.А."/>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Layout w:type="fixed"/>
      <w:tblLook w:val="01E0" w:firstRow="1" w:lastRow="1" w:firstColumn="1" w:lastColumn="1" w:noHBand="0" w:noVBand="0"/>
    </w:tblPr>
    <w:tblGrid>
      <w:gridCol w:w="3936"/>
      <w:gridCol w:w="2126"/>
      <w:gridCol w:w="4263"/>
    </w:tblGrid>
    <w:tr w:rsidR="008F79F0" w:rsidRPr="008F79F0" w:rsidTr="00C27DE2">
      <w:trPr>
        <w:trHeight w:val="1348"/>
      </w:trPr>
      <w:tc>
        <w:tcPr>
          <w:tcW w:w="3936" w:type="dxa"/>
          <w:shd w:val="clear" w:color="auto" w:fill="auto"/>
        </w:tcPr>
        <w:p w:rsidR="004B400D" w:rsidRPr="008F79F0" w:rsidRDefault="004B400D" w:rsidP="0049623C">
          <w:pPr>
            <w:spacing w:line="288" w:lineRule="auto"/>
            <w:ind w:right="459"/>
            <w:jc w:val="center"/>
            <w:rPr>
              <w:b/>
              <w:color w:val="000086"/>
              <w:sz w:val="27"/>
              <w:szCs w:val="27"/>
              <w:lang w:val="kk-KZ"/>
            </w:rPr>
          </w:pPr>
          <w:r w:rsidRPr="008F79F0">
            <w:rPr>
              <w:b/>
              <w:color w:val="000086"/>
              <w:sz w:val="27"/>
              <w:szCs w:val="27"/>
              <w:lang w:val="kk-KZ"/>
            </w:rPr>
            <w:t>ҚАЗАҚСТАН</w:t>
          </w:r>
        </w:p>
        <w:p w:rsidR="004B400D" w:rsidRPr="008F79F0" w:rsidRDefault="004B400D" w:rsidP="00A001ED">
          <w:pPr>
            <w:spacing w:line="288" w:lineRule="auto"/>
            <w:ind w:right="459"/>
            <w:jc w:val="center"/>
            <w:rPr>
              <w:b/>
              <w:color w:val="000086"/>
              <w:sz w:val="27"/>
              <w:szCs w:val="27"/>
              <w:lang w:val="kk-KZ"/>
            </w:rPr>
          </w:pPr>
          <w:r w:rsidRPr="008F79F0">
            <w:rPr>
              <w:b/>
              <w:color w:val="000086"/>
              <w:sz w:val="27"/>
              <w:szCs w:val="27"/>
              <w:lang w:val="kk-KZ"/>
            </w:rPr>
            <w:t>РЕСПУБЛИКАСЫ</w:t>
          </w:r>
        </w:p>
        <w:p w:rsidR="004B400D" w:rsidRPr="008F79F0" w:rsidRDefault="004B400D" w:rsidP="00A001ED">
          <w:pPr>
            <w:spacing w:line="288" w:lineRule="auto"/>
            <w:ind w:right="459"/>
            <w:jc w:val="center"/>
            <w:rPr>
              <w:b/>
              <w:color w:val="000086"/>
              <w:sz w:val="27"/>
              <w:szCs w:val="27"/>
              <w:lang w:val="kk-KZ"/>
            </w:rPr>
          </w:pPr>
          <w:r w:rsidRPr="008F79F0">
            <w:rPr>
              <w:b/>
              <w:color w:val="000086"/>
              <w:sz w:val="27"/>
              <w:szCs w:val="27"/>
              <w:lang w:val="kk-KZ"/>
            </w:rPr>
            <w:t>ҮКІМЕТІНІҢ</w:t>
          </w:r>
        </w:p>
        <w:p w:rsidR="004B400D" w:rsidRPr="008F79F0" w:rsidRDefault="000933BC" w:rsidP="00A001ED">
          <w:pPr>
            <w:spacing w:line="288" w:lineRule="auto"/>
            <w:ind w:right="459"/>
            <w:jc w:val="center"/>
            <w:rPr>
              <w:b/>
              <w:color w:val="000086"/>
              <w:sz w:val="32"/>
              <w:szCs w:val="32"/>
              <w:lang w:val="kk-KZ"/>
            </w:rPr>
          </w:pPr>
          <w:r>
            <w:rPr>
              <w:b/>
              <w:noProof/>
              <w:color w:val="000086"/>
              <w:sz w:val="27"/>
              <w:szCs w:val="27"/>
            </w:rPr>
            <mc:AlternateContent>
              <mc:Choice Requires="wps">
                <w:drawing>
                  <wp:anchor distT="0" distB="0" distL="114300" distR="114300" simplePos="0" relativeHeight="251657728" behindDoc="0" locked="0" layoutInCell="1" allowOverlap="1">
                    <wp:simplePos x="0" y="0"/>
                    <wp:positionH relativeFrom="column">
                      <wp:posOffset>59690</wp:posOffset>
                    </wp:positionH>
                    <wp:positionV relativeFrom="page">
                      <wp:posOffset>1033145</wp:posOffset>
                    </wp:positionV>
                    <wp:extent cx="6411595" cy="0"/>
                    <wp:effectExtent l="12065" t="13970" r="15240" b="1460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00008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A15C1" id="Line 2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pt,81.35pt" to="509.5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S5HA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" strokecolor="#000086" strokeweight="1.25pt">
                    <w10:wrap anchory="page"/>
                  </v:line>
                </w:pict>
              </mc:Fallback>
            </mc:AlternateContent>
          </w:r>
          <w:r w:rsidR="004B400D" w:rsidRPr="008F79F0">
            <w:rPr>
              <w:b/>
              <w:color w:val="000086"/>
              <w:sz w:val="36"/>
              <w:szCs w:val="36"/>
              <w:lang w:val="kk-KZ"/>
            </w:rPr>
            <w:t>ҚАУЛЫСЫ</w:t>
          </w:r>
        </w:p>
      </w:tc>
      <w:tc>
        <w:tcPr>
          <w:tcW w:w="2126" w:type="dxa"/>
          <w:shd w:val="clear" w:color="auto" w:fill="auto"/>
        </w:tcPr>
        <w:p w:rsidR="004B400D" w:rsidRPr="008F79F0" w:rsidRDefault="000933BC" w:rsidP="00782A16">
          <w:pPr>
            <w:jc w:val="center"/>
            <w:rPr>
              <w:color w:val="000086"/>
              <w:sz w:val="22"/>
              <w:szCs w:val="22"/>
              <w:lang w:val="kk-KZ"/>
            </w:rPr>
          </w:pPr>
          <w:r>
            <w:rPr>
              <w:noProof/>
            </w:rPr>
            <w:drawing>
              <wp:inline distT="0" distB="0" distL="0" distR="0">
                <wp:extent cx="914400" cy="990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90600"/>
                        </a:xfrm>
                        <a:prstGeom prst="rect">
                          <a:avLst/>
                        </a:prstGeom>
                        <a:noFill/>
                        <a:ln>
                          <a:noFill/>
                        </a:ln>
                      </pic:spPr>
                    </pic:pic>
                  </a:graphicData>
                </a:graphic>
              </wp:inline>
            </w:drawing>
          </w:r>
        </w:p>
      </w:tc>
      <w:tc>
        <w:tcPr>
          <w:tcW w:w="4263" w:type="dxa"/>
          <w:shd w:val="clear" w:color="auto" w:fill="auto"/>
        </w:tcPr>
        <w:p w:rsidR="004B400D" w:rsidRPr="008F79F0" w:rsidRDefault="004B400D" w:rsidP="00A001ED">
          <w:pPr>
            <w:spacing w:line="288" w:lineRule="auto"/>
            <w:jc w:val="center"/>
            <w:rPr>
              <w:b/>
              <w:color w:val="000086"/>
              <w:sz w:val="32"/>
              <w:szCs w:val="32"/>
              <w:lang w:val="kk-KZ"/>
            </w:rPr>
          </w:pPr>
          <w:r w:rsidRPr="008F79F0">
            <w:rPr>
              <w:b/>
              <w:color w:val="000086"/>
              <w:sz w:val="36"/>
              <w:szCs w:val="36"/>
              <w:lang w:val="kk-KZ"/>
            </w:rPr>
            <w:t>ПОСТАНОВЛЕНИЕ</w:t>
          </w:r>
        </w:p>
        <w:p w:rsidR="004B400D" w:rsidRPr="008F79F0" w:rsidRDefault="004B400D" w:rsidP="00A001ED">
          <w:pPr>
            <w:spacing w:line="288" w:lineRule="auto"/>
            <w:jc w:val="center"/>
            <w:rPr>
              <w:b/>
              <w:color w:val="000086"/>
              <w:sz w:val="27"/>
              <w:szCs w:val="27"/>
            </w:rPr>
          </w:pPr>
          <w:r w:rsidRPr="008F79F0">
            <w:rPr>
              <w:b/>
              <w:color w:val="000086"/>
              <w:sz w:val="27"/>
              <w:szCs w:val="27"/>
              <w:lang w:val="kk-KZ"/>
            </w:rPr>
            <w:t>ПРАВИТЕЛЬСТВА</w:t>
          </w:r>
        </w:p>
        <w:p w:rsidR="004B400D" w:rsidRPr="008F79F0" w:rsidRDefault="004B400D" w:rsidP="00A001ED">
          <w:pPr>
            <w:spacing w:line="288" w:lineRule="auto"/>
            <w:jc w:val="center"/>
            <w:rPr>
              <w:b/>
              <w:color w:val="000086"/>
              <w:sz w:val="27"/>
              <w:szCs w:val="27"/>
              <w:lang w:val="kk-KZ"/>
            </w:rPr>
          </w:pPr>
          <w:r w:rsidRPr="008F79F0">
            <w:rPr>
              <w:b/>
              <w:color w:val="000086"/>
              <w:sz w:val="27"/>
              <w:szCs w:val="27"/>
              <w:lang w:val="kk-KZ"/>
            </w:rPr>
            <w:t xml:space="preserve">РЕСПУБЛИКИ </w:t>
          </w:r>
        </w:p>
        <w:p w:rsidR="004B400D" w:rsidRPr="008F79F0" w:rsidRDefault="004B400D" w:rsidP="00A001ED">
          <w:pPr>
            <w:spacing w:line="288" w:lineRule="auto"/>
            <w:jc w:val="center"/>
            <w:rPr>
              <w:b/>
              <w:color w:val="000086"/>
              <w:sz w:val="29"/>
              <w:szCs w:val="29"/>
              <w:lang w:val="kk-KZ"/>
            </w:rPr>
          </w:pPr>
          <w:r w:rsidRPr="008F79F0">
            <w:rPr>
              <w:b/>
              <w:color w:val="000086"/>
              <w:sz w:val="27"/>
              <w:szCs w:val="27"/>
              <w:lang w:val="kk-KZ"/>
            </w:rPr>
            <w:t>КАЗАХСТАН</w:t>
          </w:r>
        </w:p>
      </w:tc>
    </w:tr>
    <w:tr w:rsidR="008F79F0" w:rsidRPr="008F79F0" w:rsidTr="00C27DE2">
      <w:trPr>
        <w:trHeight w:val="475"/>
      </w:trPr>
      <w:tc>
        <w:tcPr>
          <w:tcW w:w="3936" w:type="dxa"/>
          <w:shd w:val="clear" w:color="auto" w:fill="auto"/>
          <w:vAlign w:val="center"/>
        </w:tcPr>
        <w:p w:rsidR="00CA0D0C" w:rsidRPr="008F79F0" w:rsidRDefault="00CA0D0C" w:rsidP="00F10472">
          <w:pPr>
            <w:spacing w:line="288" w:lineRule="auto"/>
            <w:ind w:right="459"/>
            <w:rPr>
              <w:b/>
              <w:noProof/>
              <w:color w:val="000086"/>
              <w:sz w:val="27"/>
              <w:szCs w:val="27"/>
            </w:rPr>
          </w:pPr>
          <w:r w:rsidRPr="008F79F0">
            <w:rPr>
              <w:color w:val="000086"/>
              <w:sz w:val="22"/>
              <w:szCs w:val="22"/>
              <w:lang w:val="kk-KZ"/>
            </w:rPr>
            <w:t>20</w:t>
          </w:r>
          <w:r w:rsidR="00F10472" w:rsidRPr="008F79F0">
            <w:rPr>
              <w:color w:val="000086"/>
              <w:sz w:val="22"/>
              <w:szCs w:val="22"/>
              <w:lang w:val="kk-KZ"/>
            </w:rPr>
            <w:t>___</w:t>
          </w:r>
          <w:r w:rsidRPr="008F79F0">
            <w:rPr>
              <w:color w:val="000086"/>
              <w:sz w:val="22"/>
              <w:szCs w:val="22"/>
            </w:rPr>
            <w:t xml:space="preserve">   </w:t>
          </w:r>
          <w:r w:rsidRPr="008F79F0">
            <w:rPr>
              <w:color w:val="000086"/>
              <w:sz w:val="22"/>
              <w:szCs w:val="22"/>
              <w:lang w:val="kk-KZ"/>
            </w:rPr>
            <w:t>жылғы  __________</w:t>
          </w:r>
        </w:p>
      </w:tc>
      <w:tc>
        <w:tcPr>
          <w:tcW w:w="2126" w:type="dxa"/>
          <w:shd w:val="clear" w:color="auto" w:fill="auto"/>
          <w:vAlign w:val="center"/>
        </w:tcPr>
        <w:p w:rsidR="00C65A50" w:rsidRPr="008F79F0" w:rsidRDefault="008C39D0" w:rsidP="00CA0D0C">
          <w:pPr>
            <w:jc w:val="center"/>
            <w:rPr>
              <w:color w:val="000086"/>
              <w:lang w:val="kk-KZ"/>
            </w:rPr>
          </w:pPr>
          <w:r>
            <w:rPr>
              <w:color w:val="000086"/>
              <w:lang w:val="kk-KZ"/>
            </w:rPr>
            <w:t>Астана</w:t>
          </w:r>
          <w:r w:rsidR="004C5635" w:rsidRPr="00734454">
            <w:rPr>
              <w:color w:val="000086"/>
            </w:rPr>
            <w:t xml:space="preserve"> </w:t>
          </w:r>
          <w:proofErr w:type="spellStart"/>
          <w:r w:rsidR="004C5635" w:rsidRPr="00734454">
            <w:rPr>
              <w:color w:val="000086"/>
            </w:rPr>
            <w:t>қаласы</w:t>
          </w:r>
          <w:proofErr w:type="spellEnd"/>
          <w:r w:rsidR="00CA0D0C" w:rsidRPr="008F79F0">
            <w:rPr>
              <w:color w:val="000086"/>
              <w:lang w:val="kk-KZ"/>
            </w:rPr>
            <w:t xml:space="preserve">, </w:t>
          </w:r>
        </w:p>
        <w:p w:rsidR="00CA0D0C" w:rsidRPr="008F79F0" w:rsidRDefault="00CA0D0C" w:rsidP="00CA0D0C">
          <w:pPr>
            <w:jc w:val="center"/>
            <w:rPr>
              <w:color w:val="000086"/>
              <w:sz w:val="22"/>
              <w:szCs w:val="22"/>
              <w:lang w:val="kk-KZ"/>
            </w:rPr>
          </w:pPr>
          <w:r w:rsidRPr="008F79F0">
            <w:rPr>
              <w:color w:val="000086"/>
              <w:lang w:val="kk-KZ"/>
            </w:rPr>
            <w:t>Үкімет Үйі</w:t>
          </w:r>
        </w:p>
      </w:tc>
      <w:tc>
        <w:tcPr>
          <w:tcW w:w="4263" w:type="dxa"/>
          <w:shd w:val="clear" w:color="auto" w:fill="auto"/>
          <w:vAlign w:val="center"/>
        </w:tcPr>
        <w:p w:rsidR="00CA0D0C" w:rsidRPr="008F79F0" w:rsidRDefault="00C27DE2" w:rsidP="0062590B">
          <w:pPr>
            <w:spacing w:line="288" w:lineRule="auto"/>
            <w:ind w:firstLine="601"/>
            <w:rPr>
              <w:b/>
              <w:color w:val="000086"/>
              <w:sz w:val="36"/>
              <w:szCs w:val="36"/>
              <w:lang w:val="kk-KZ"/>
            </w:rPr>
          </w:pPr>
          <w:r w:rsidRPr="008F79F0">
            <w:rPr>
              <w:color w:val="000086"/>
              <w:sz w:val="22"/>
              <w:szCs w:val="22"/>
              <w:lang w:val="kk-KZ"/>
            </w:rPr>
            <w:t xml:space="preserve">от </w:t>
          </w:r>
          <w:r w:rsidR="00CA0D0C" w:rsidRPr="008F79F0">
            <w:rPr>
              <w:color w:val="000086"/>
              <w:sz w:val="22"/>
              <w:szCs w:val="22"/>
              <w:lang w:val="kk-KZ"/>
            </w:rPr>
            <w:t xml:space="preserve">«___»    ___________ </w:t>
          </w:r>
          <w:r w:rsidR="00CA0D0C" w:rsidRPr="008F79F0">
            <w:rPr>
              <w:color w:val="000086"/>
              <w:sz w:val="22"/>
              <w:szCs w:val="22"/>
            </w:rPr>
            <w:t xml:space="preserve"> </w:t>
          </w:r>
          <w:r w:rsidR="00CA0D0C" w:rsidRPr="008F79F0">
            <w:rPr>
              <w:color w:val="000086"/>
              <w:sz w:val="22"/>
              <w:szCs w:val="22"/>
              <w:lang w:val="kk-KZ"/>
            </w:rPr>
            <w:t>20</w:t>
          </w:r>
          <w:r w:rsidR="00CB05F7" w:rsidRPr="008F79F0">
            <w:rPr>
              <w:color w:val="000086"/>
              <w:sz w:val="22"/>
              <w:szCs w:val="22"/>
              <w:lang w:val="kk-KZ"/>
            </w:rPr>
            <w:t>_</w:t>
          </w:r>
          <w:r w:rsidR="00CA0D0C" w:rsidRPr="008F79F0">
            <w:rPr>
              <w:color w:val="000086"/>
              <w:sz w:val="22"/>
              <w:szCs w:val="22"/>
              <w:lang w:val="kk-KZ"/>
            </w:rPr>
            <w:t>__</w:t>
          </w:r>
          <w:r w:rsidR="00CA0D0C" w:rsidRPr="008F79F0">
            <w:rPr>
              <w:color w:val="000086"/>
              <w:sz w:val="22"/>
              <w:szCs w:val="22"/>
            </w:rPr>
            <w:t xml:space="preserve">  </w:t>
          </w:r>
          <w:r w:rsidR="00CA0D0C" w:rsidRPr="008F79F0">
            <w:rPr>
              <w:color w:val="000086"/>
              <w:sz w:val="22"/>
              <w:szCs w:val="22"/>
              <w:lang w:val="kk-KZ"/>
            </w:rPr>
            <w:t>г</w:t>
          </w:r>
          <w:r w:rsidR="00CA0D0C" w:rsidRPr="008F79F0">
            <w:rPr>
              <w:color w:val="000086"/>
              <w:sz w:val="22"/>
              <w:szCs w:val="22"/>
            </w:rPr>
            <w:t>ода</w:t>
          </w:r>
        </w:p>
      </w:tc>
    </w:tr>
    <w:tr w:rsidR="008F79F0" w:rsidRPr="008F79F0" w:rsidTr="00C27DE2">
      <w:trPr>
        <w:trHeight w:val="283"/>
      </w:trPr>
      <w:tc>
        <w:tcPr>
          <w:tcW w:w="3936" w:type="dxa"/>
          <w:shd w:val="clear" w:color="auto" w:fill="auto"/>
          <w:vAlign w:val="center"/>
        </w:tcPr>
        <w:p w:rsidR="00CA0D0C" w:rsidRPr="008F79F0" w:rsidRDefault="00CA0D0C" w:rsidP="00CA0D0C">
          <w:pPr>
            <w:spacing w:line="288" w:lineRule="auto"/>
            <w:ind w:right="459"/>
            <w:rPr>
              <w:b/>
              <w:noProof/>
              <w:color w:val="000086"/>
              <w:sz w:val="27"/>
              <w:szCs w:val="27"/>
            </w:rPr>
          </w:pPr>
          <w:r w:rsidRPr="008F79F0">
            <w:rPr>
              <w:color w:val="000086"/>
              <w:sz w:val="22"/>
              <w:szCs w:val="22"/>
              <w:lang w:val="kk-KZ"/>
            </w:rPr>
            <w:t>№  ____________________</w:t>
          </w:r>
        </w:p>
      </w:tc>
      <w:tc>
        <w:tcPr>
          <w:tcW w:w="2126" w:type="dxa"/>
          <w:shd w:val="clear" w:color="auto" w:fill="auto"/>
          <w:vAlign w:val="center"/>
        </w:tcPr>
        <w:p w:rsidR="00CA0D0C" w:rsidRPr="008F79F0" w:rsidRDefault="00CA0D0C" w:rsidP="00CA0D0C">
          <w:pPr>
            <w:rPr>
              <w:color w:val="000086"/>
              <w:sz w:val="22"/>
              <w:szCs w:val="22"/>
              <w:lang w:val="kk-KZ"/>
            </w:rPr>
          </w:pPr>
        </w:p>
      </w:tc>
      <w:tc>
        <w:tcPr>
          <w:tcW w:w="4263" w:type="dxa"/>
          <w:shd w:val="clear" w:color="auto" w:fill="auto"/>
          <w:vAlign w:val="center"/>
        </w:tcPr>
        <w:p w:rsidR="00CA0D0C" w:rsidRPr="008F79F0" w:rsidRDefault="00CA0D0C" w:rsidP="00830838">
          <w:pPr>
            <w:spacing w:line="288" w:lineRule="auto"/>
            <w:ind w:firstLine="601"/>
            <w:rPr>
              <w:b/>
              <w:color w:val="000086"/>
              <w:sz w:val="36"/>
              <w:szCs w:val="36"/>
              <w:lang w:val="kk-KZ"/>
            </w:rPr>
          </w:pPr>
          <w:r w:rsidRPr="008F79F0">
            <w:rPr>
              <w:color w:val="000086"/>
              <w:sz w:val="22"/>
              <w:szCs w:val="22"/>
              <w:lang w:val="kk-KZ"/>
            </w:rPr>
            <w:t>№  ____________________</w:t>
          </w:r>
        </w:p>
      </w:tc>
    </w:tr>
  </w:tbl>
  <w:p w:rsidR="004726FE" w:rsidRPr="008F79F0" w:rsidRDefault="00027C3E" w:rsidP="00027C3E">
    <w:pPr>
      <w:tabs>
        <w:tab w:val="left" w:pos="6195"/>
      </w:tabs>
      <w:rPr>
        <w:color w:val="000086"/>
        <w:sz w:val="14"/>
        <w:szCs w:val="14"/>
        <w:lang w:val="kk-KZ"/>
      </w:rPr>
    </w:pPr>
    <w:r w:rsidRPr="008F79F0">
      <w:rPr>
        <w:color w:val="000086"/>
        <w:sz w:val="14"/>
        <w:szCs w:val="14"/>
        <w:lang w:val="kk-KZ"/>
      </w:rPr>
      <w:tab/>
    </w: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Управление образования Акмолинской области - Франц И.А."/>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3" w15:restartNumberingAfterBreak="0">
    <w:nsid w:val="7DDC2703"/>
    <w:multiLevelType w:val="hybridMultilevel"/>
    <w:tmpl w:val="962EF5A2"/>
    <w:lvl w:ilvl="0" w:tplc="174E60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27C3E"/>
    <w:rsid w:val="000922AA"/>
    <w:rsid w:val="000933BC"/>
    <w:rsid w:val="000B3121"/>
    <w:rsid w:val="000B35EC"/>
    <w:rsid w:val="000B62D1"/>
    <w:rsid w:val="000D4DAC"/>
    <w:rsid w:val="000D6FE6"/>
    <w:rsid w:val="001319EE"/>
    <w:rsid w:val="00143292"/>
    <w:rsid w:val="001763DE"/>
    <w:rsid w:val="001779F8"/>
    <w:rsid w:val="001B61C1"/>
    <w:rsid w:val="001E1D87"/>
    <w:rsid w:val="001F4925"/>
    <w:rsid w:val="001F64CB"/>
    <w:rsid w:val="002000F4"/>
    <w:rsid w:val="00227E8E"/>
    <w:rsid w:val="0023374B"/>
    <w:rsid w:val="00251F3F"/>
    <w:rsid w:val="002640E6"/>
    <w:rsid w:val="00282F5D"/>
    <w:rsid w:val="00286DFB"/>
    <w:rsid w:val="002A2C00"/>
    <w:rsid w:val="002A394A"/>
    <w:rsid w:val="002E1799"/>
    <w:rsid w:val="00300EC0"/>
    <w:rsid w:val="003149AC"/>
    <w:rsid w:val="00335A72"/>
    <w:rsid w:val="00364E0B"/>
    <w:rsid w:val="003C46DD"/>
    <w:rsid w:val="003F241E"/>
    <w:rsid w:val="00423754"/>
    <w:rsid w:val="00430E89"/>
    <w:rsid w:val="00437BD7"/>
    <w:rsid w:val="00437E07"/>
    <w:rsid w:val="00447746"/>
    <w:rsid w:val="00462D6F"/>
    <w:rsid w:val="004726FE"/>
    <w:rsid w:val="0049623C"/>
    <w:rsid w:val="004B400D"/>
    <w:rsid w:val="004C34B8"/>
    <w:rsid w:val="004C5635"/>
    <w:rsid w:val="004E49BE"/>
    <w:rsid w:val="004F3375"/>
    <w:rsid w:val="004F3995"/>
    <w:rsid w:val="005323C4"/>
    <w:rsid w:val="00550CE1"/>
    <w:rsid w:val="0058488B"/>
    <w:rsid w:val="00584FA4"/>
    <w:rsid w:val="005C4869"/>
    <w:rsid w:val="005F0AC4"/>
    <w:rsid w:val="005F582C"/>
    <w:rsid w:val="006210C9"/>
    <w:rsid w:val="00621500"/>
    <w:rsid w:val="0062590B"/>
    <w:rsid w:val="006748E6"/>
    <w:rsid w:val="006A174F"/>
    <w:rsid w:val="006B6938"/>
    <w:rsid w:val="007111E8"/>
    <w:rsid w:val="00731B2A"/>
    <w:rsid w:val="00734454"/>
    <w:rsid w:val="00740441"/>
    <w:rsid w:val="0074499F"/>
    <w:rsid w:val="007634B0"/>
    <w:rsid w:val="0076363B"/>
    <w:rsid w:val="00765C67"/>
    <w:rsid w:val="00767035"/>
    <w:rsid w:val="007748C1"/>
    <w:rsid w:val="007767CD"/>
    <w:rsid w:val="00782A16"/>
    <w:rsid w:val="007E588D"/>
    <w:rsid w:val="0081000A"/>
    <w:rsid w:val="00810083"/>
    <w:rsid w:val="0082199C"/>
    <w:rsid w:val="00830838"/>
    <w:rsid w:val="008436CA"/>
    <w:rsid w:val="00866964"/>
    <w:rsid w:val="00867FA4"/>
    <w:rsid w:val="0087482D"/>
    <w:rsid w:val="008770C7"/>
    <w:rsid w:val="0089260F"/>
    <w:rsid w:val="008A0C5B"/>
    <w:rsid w:val="008A19D5"/>
    <w:rsid w:val="008C39D0"/>
    <w:rsid w:val="008D535F"/>
    <w:rsid w:val="008E05B0"/>
    <w:rsid w:val="008E4849"/>
    <w:rsid w:val="008F79F0"/>
    <w:rsid w:val="009139A9"/>
    <w:rsid w:val="00914138"/>
    <w:rsid w:val="00915A4B"/>
    <w:rsid w:val="00934587"/>
    <w:rsid w:val="0094551D"/>
    <w:rsid w:val="009660DD"/>
    <w:rsid w:val="009924CE"/>
    <w:rsid w:val="009A5820"/>
    <w:rsid w:val="009C2F56"/>
    <w:rsid w:val="009F55E0"/>
    <w:rsid w:val="00A10052"/>
    <w:rsid w:val="00A17FE7"/>
    <w:rsid w:val="00A338BC"/>
    <w:rsid w:val="00A35C39"/>
    <w:rsid w:val="00A47D62"/>
    <w:rsid w:val="00A7120A"/>
    <w:rsid w:val="00A738ED"/>
    <w:rsid w:val="00A83BCF"/>
    <w:rsid w:val="00AA225A"/>
    <w:rsid w:val="00AC76FB"/>
    <w:rsid w:val="00AE65A1"/>
    <w:rsid w:val="00B11FEC"/>
    <w:rsid w:val="00B2718A"/>
    <w:rsid w:val="00B54154"/>
    <w:rsid w:val="00B86340"/>
    <w:rsid w:val="00B9384E"/>
    <w:rsid w:val="00B9440E"/>
    <w:rsid w:val="00BE3CFA"/>
    <w:rsid w:val="00BE614F"/>
    <w:rsid w:val="00BE78CA"/>
    <w:rsid w:val="00C005ED"/>
    <w:rsid w:val="00C27DE2"/>
    <w:rsid w:val="00C65A50"/>
    <w:rsid w:val="00C8588A"/>
    <w:rsid w:val="00C934D7"/>
    <w:rsid w:val="00CA0D0C"/>
    <w:rsid w:val="00CA1875"/>
    <w:rsid w:val="00CB05F7"/>
    <w:rsid w:val="00CC7D90"/>
    <w:rsid w:val="00CD0319"/>
    <w:rsid w:val="00CD6601"/>
    <w:rsid w:val="00CE6A1B"/>
    <w:rsid w:val="00D03D0C"/>
    <w:rsid w:val="00D11982"/>
    <w:rsid w:val="00D14F06"/>
    <w:rsid w:val="00D66BDF"/>
    <w:rsid w:val="00DA79F9"/>
    <w:rsid w:val="00DE5BF8"/>
    <w:rsid w:val="00E43190"/>
    <w:rsid w:val="00E47197"/>
    <w:rsid w:val="00E57A5B"/>
    <w:rsid w:val="00E76F59"/>
    <w:rsid w:val="00E816F2"/>
    <w:rsid w:val="00E866E0"/>
    <w:rsid w:val="00EA7154"/>
    <w:rsid w:val="00EC3C11"/>
    <w:rsid w:val="00EE1A39"/>
    <w:rsid w:val="00F10472"/>
    <w:rsid w:val="00F33777"/>
    <w:rsid w:val="00F35623"/>
    <w:rsid w:val="00F525B9"/>
    <w:rsid w:val="00F64017"/>
    <w:rsid w:val="00F93EE0"/>
    <w:rsid w:val="00FA5003"/>
    <w:rsid w:val="00FB297A"/>
    <w:rsid w:val="00FB3726"/>
    <w:rsid w:val="00FC7A7F"/>
    <w:rsid w:val="00FD02FB"/>
    <w:rsid w:val="00FD29A6"/>
    <w:rsid w:val="00FE0E75"/>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4694F9-DB4F-4121-B303-3237C87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ак,Знак4,Знак4 Знак,Знак4 Знак Знак,Знак4 Знак Знак Знак Знак,Обычный (Web),Обычный (Web) Знак Знак Знак Знак,Обычный (Web) Знак Знак Знак Знак Знак Знак Знак Знак Знак,Обычный (Web)1,Обычный (веб)1,Обычный (веб)1 Знак Знак Зн"/>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C27DE2"/>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uiPriority w:val="99"/>
    <w:semiHidden/>
    <w:unhideWhenUsed/>
    <w:rsid w:val="000D6FE6"/>
    <w:pPr>
      <w:overflowPunct/>
      <w:autoSpaceDE/>
      <w:autoSpaceDN/>
      <w:adjustRightInd/>
    </w:pPr>
    <w:rPr>
      <w:rFonts w:ascii="Segoe UI" w:hAnsi="Segoe UI" w:cs="Segoe UI"/>
      <w:sz w:val="18"/>
      <w:szCs w:val="18"/>
      <w:lang w:val="en-US" w:eastAsia="en-US"/>
    </w:rPr>
  </w:style>
  <w:style w:type="character" w:customStyle="1" w:styleId="af9">
    <w:name w:val="Текст выноски Знак"/>
    <w:basedOn w:val="a0"/>
    <w:link w:val="af8"/>
    <w:uiPriority w:val="99"/>
    <w:semiHidden/>
    <w:rsid w:val="000D6FE6"/>
    <w:rPr>
      <w:rFonts w:ascii="Segoe UI" w:hAnsi="Segoe UI" w:cs="Segoe UI"/>
      <w:sz w:val="18"/>
      <w:szCs w:val="18"/>
      <w:lang w:val="en-US" w:eastAsia="en-US"/>
    </w:rPr>
  </w:style>
  <w:style w:type="character" w:customStyle="1" w:styleId="af0">
    <w:name w:val="Обычный (веб) Знак"/>
    <w:aliases w:val="Знак Знак Знак1,Знак4 Знак1,Знак4 Знак Знак1,Знак4 Знак Знак Знак,Знак4 Знак Знак Знак Знак Знак,Обычный (Web) Знак,Обычный (Web) Знак Знак Знак Знак Знак,Обычный (Web) Знак Знак Знак Знак Знак Знак Знак Знак Знак Знак"/>
    <w:basedOn w:val="a0"/>
    <w:link w:val="af"/>
    <w:uiPriority w:val="99"/>
    <w:rsid w:val="006A17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268459">
      <w:bodyDiv w:val="1"/>
      <w:marLeft w:val="0"/>
      <w:marRight w:val="0"/>
      <w:marTop w:val="0"/>
      <w:marBottom w:val="0"/>
      <w:divBdr>
        <w:top w:val="none" w:sz="0" w:space="0" w:color="auto"/>
        <w:left w:val="none" w:sz="0" w:space="0" w:color="auto"/>
        <w:bottom w:val="none" w:sz="0" w:space="0" w:color="auto"/>
        <w:right w:val="none" w:sz="0" w:space="0" w:color="auto"/>
      </w:divBdr>
    </w:div>
    <w:div w:id="118706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950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Мукушев Дамир Тлектесович</cp:lastModifiedBy>
  <cp:revision>37</cp:revision>
  <dcterms:created xsi:type="dcterms:W3CDTF">2022-09-27T08:50:00Z</dcterms:created>
  <dcterms:modified xsi:type="dcterms:W3CDTF">2025-07-22T09:42:00Z</dcterms:modified>
</cp:coreProperties>
</file>